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23B" w:rsidRPr="005860E3" w:rsidRDefault="006C1AF1" w:rsidP="0043514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Training Plan</w:t>
      </w:r>
    </w:p>
    <w:p w:rsidR="00435147" w:rsidRPr="005860E3" w:rsidRDefault="00435147">
      <w:pPr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7007"/>
      </w:tblGrid>
      <w:tr w:rsidR="00435147" w:rsidRPr="00315C88" w:rsidTr="00A3110D">
        <w:tc>
          <w:tcPr>
            <w:tcW w:w="2088" w:type="dxa"/>
          </w:tcPr>
          <w:p w:rsidR="00435147" w:rsidRPr="005860E3" w:rsidRDefault="005860E3">
            <w:pPr>
              <w:rPr>
                <w:rFonts w:ascii="Arial" w:hAnsi="Arial" w:cs="Arial"/>
                <w:lang w:val="en-GB"/>
              </w:rPr>
            </w:pPr>
            <w:r w:rsidRPr="005860E3">
              <w:rPr>
                <w:rFonts w:ascii="Arial" w:hAnsi="Arial" w:cs="Arial"/>
                <w:lang w:val="en-GB"/>
              </w:rPr>
              <w:t>Theme</w:t>
            </w:r>
          </w:p>
        </w:tc>
        <w:tc>
          <w:tcPr>
            <w:tcW w:w="7200" w:type="dxa"/>
          </w:tcPr>
          <w:p w:rsidR="00435147" w:rsidRPr="005860E3" w:rsidRDefault="00315C8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Business Process as a Service: </w:t>
            </w:r>
            <w:proofErr w:type="spellStart"/>
            <w:r>
              <w:rPr>
                <w:rFonts w:ascii="Arial" w:hAnsi="Arial" w:cs="Arial"/>
                <w:lang w:val="en-GB"/>
              </w:rPr>
              <w:t>BPaaS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Design</w:t>
            </w:r>
          </w:p>
        </w:tc>
      </w:tr>
      <w:tr w:rsidR="00435147" w:rsidRPr="00315C88" w:rsidTr="00A3110D">
        <w:tc>
          <w:tcPr>
            <w:tcW w:w="2088" w:type="dxa"/>
          </w:tcPr>
          <w:p w:rsidR="00435147" w:rsidRPr="005860E3" w:rsidRDefault="005860E3" w:rsidP="005860E3">
            <w:pPr>
              <w:rPr>
                <w:rFonts w:ascii="Arial" w:hAnsi="Arial" w:cs="Arial"/>
                <w:lang w:val="en-GB"/>
              </w:rPr>
            </w:pPr>
            <w:r w:rsidRPr="005860E3">
              <w:rPr>
                <w:rFonts w:ascii="Arial" w:hAnsi="Arial" w:cs="Arial"/>
                <w:lang w:val="en-GB"/>
              </w:rPr>
              <w:t>Situation</w:t>
            </w:r>
          </w:p>
        </w:tc>
        <w:tc>
          <w:tcPr>
            <w:tcW w:w="7200" w:type="dxa"/>
          </w:tcPr>
          <w:p w:rsidR="00315C88" w:rsidRDefault="00D45D8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Participants </w:t>
            </w:r>
            <w:r w:rsidR="00315C88">
              <w:rPr>
                <w:rFonts w:ascii="Arial" w:hAnsi="Arial" w:cs="Arial"/>
                <w:lang w:val="en-GB"/>
              </w:rPr>
              <w:t>(Students, Brokers, interested Customers)</w:t>
            </w:r>
            <w:r w:rsidR="00B35C64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want to get a</w:t>
            </w:r>
            <w:r w:rsidR="00315C88">
              <w:rPr>
                <w:rFonts w:ascii="Arial" w:hAnsi="Arial" w:cs="Arial"/>
                <w:lang w:val="en-GB"/>
              </w:rPr>
              <w:t>n introduction on Business Process Management, and why it may be useful to be used for digitalisation of business.</w:t>
            </w:r>
          </w:p>
          <w:p w:rsidR="00B35C64" w:rsidRPr="005860E3" w:rsidRDefault="00B35C64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This presentation should </w:t>
            </w:r>
            <w:r w:rsidR="00315C88">
              <w:rPr>
                <w:rFonts w:ascii="Arial" w:hAnsi="Arial" w:cs="Arial"/>
                <w:lang w:val="en-GB"/>
              </w:rPr>
              <w:t>explain and motivate that business processes can act as an enabler</w:t>
            </w:r>
            <w:r>
              <w:rPr>
                <w:rFonts w:ascii="Arial" w:hAnsi="Arial" w:cs="Arial"/>
                <w:lang w:val="en-GB"/>
              </w:rPr>
              <w:t xml:space="preserve"> and </w:t>
            </w:r>
            <w:r w:rsidR="00315C88">
              <w:rPr>
                <w:rFonts w:ascii="Arial" w:hAnsi="Arial" w:cs="Arial"/>
                <w:lang w:val="en-GB"/>
              </w:rPr>
              <w:t xml:space="preserve">propose to </w:t>
            </w:r>
            <w:r>
              <w:rPr>
                <w:rFonts w:ascii="Arial" w:hAnsi="Arial" w:cs="Arial"/>
                <w:lang w:val="en-GB"/>
              </w:rPr>
              <w:t xml:space="preserve">the audience </w:t>
            </w:r>
            <w:r w:rsidR="00315C88">
              <w:rPr>
                <w:rFonts w:ascii="Arial" w:hAnsi="Arial" w:cs="Arial"/>
                <w:lang w:val="en-GB"/>
              </w:rPr>
              <w:t>the</w:t>
            </w:r>
            <w:r>
              <w:rPr>
                <w:rFonts w:ascii="Arial" w:hAnsi="Arial" w:cs="Arial"/>
                <w:lang w:val="en-GB"/>
              </w:rPr>
              <w:t xml:space="preserve"> Business Process as a Service</w:t>
            </w:r>
            <w:r w:rsidR="00315C88">
              <w:rPr>
                <w:rFonts w:ascii="Arial" w:hAnsi="Arial" w:cs="Arial"/>
                <w:lang w:val="en-GB"/>
              </w:rPr>
              <w:t xml:space="preserve"> approach.</w:t>
            </w:r>
          </w:p>
        </w:tc>
      </w:tr>
    </w:tbl>
    <w:p w:rsidR="00435147" w:rsidRPr="005860E3" w:rsidRDefault="00435147">
      <w:pPr>
        <w:rPr>
          <w:rFonts w:ascii="Arial" w:hAnsi="Arial" w:cs="Arial"/>
          <w:lang w:val="en-GB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435147" w:rsidRPr="005860E3" w:rsidTr="00680D23">
        <w:tc>
          <w:tcPr>
            <w:tcW w:w="9212" w:type="dxa"/>
          </w:tcPr>
          <w:p w:rsidR="00435147" w:rsidRPr="005860E3" w:rsidRDefault="005860E3">
            <w:pPr>
              <w:rPr>
                <w:rFonts w:ascii="Arial" w:hAnsi="Arial" w:cs="Arial"/>
                <w:b/>
                <w:bCs/>
                <w:i/>
                <w:lang w:val="en-GB"/>
              </w:rPr>
            </w:pPr>
            <w:r>
              <w:rPr>
                <w:rFonts w:ascii="Arial" w:hAnsi="Arial" w:cs="Arial"/>
                <w:b/>
                <w:bCs/>
                <w:i/>
                <w:lang w:val="en-GB"/>
              </w:rPr>
              <w:t>Goals:</w:t>
            </w:r>
          </w:p>
        </w:tc>
      </w:tr>
      <w:tr w:rsidR="00435147" w:rsidRPr="00315C88" w:rsidTr="00680D23">
        <w:tc>
          <w:tcPr>
            <w:tcW w:w="9212" w:type="dxa"/>
          </w:tcPr>
          <w:p w:rsidR="00435147" w:rsidRPr="005860E3" w:rsidRDefault="00D45D83" w:rsidP="00680D23">
            <w:pPr>
              <w:ind w:left="70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u w:val="single"/>
                <w:lang w:val="en-GB"/>
              </w:rPr>
              <w:t xml:space="preserve">The participants </w:t>
            </w:r>
            <w:r w:rsidR="00315C88">
              <w:rPr>
                <w:rFonts w:ascii="Arial" w:hAnsi="Arial" w:cs="Arial"/>
                <w:u w:val="single"/>
                <w:lang w:val="en-GB"/>
              </w:rPr>
              <w:t xml:space="preserve">get an understanding about business processes and why they can be used as </w:t>
            </w:r>
          </w:p>
        </w:tc>
      </w:tr>
      <w:tr w:rsidR="000F261C" w:rsidRPr="00315C88" w:rsidTr="00680D23">
        <w:tc>
          <w:tcPr>
            <w:tcW w:w="9212" w:type="dxa"/>
          </w:tcPr>
          <w:p w:rsidR="000F261C" w:rsidRPr="005860E3" w:rsidRDefault="000F261C" w:rsidP="000F261C">
            <w:pPr>
              <w:ind w:left="708"/>
              <w:rPr>
                <w:rFonts w:ascii="Arial" w:hAnsi="Arial" w:cs="Arial"/>
                <w:lang w:val="en-GB"/>
              </w:rPr>
            </w:pPr>
          </w:p>
        </w:tc>
      </w:tr>
      <w:tr w:rsidR="00435147" w:rsidRPr="005860E3" w:rsidTr="00680D23">
        <w:tc>
          <w:tcPr>
            <w:tcW w:w="9212" w:type="dxa"/>
          </w:tcPr>
          <w:p w:rsidR="00435147" w:rsidRPr="005860E3" w:rsidRDefault="005860E3">
            <w:pPr>
              <w:rPr>
                <w:rFonts w:ascii="Arial" w:hAnsi="Arial" w:cs="Arial"/>
                <w:b/>
                <w:bCs/>
                <w:i/>
                <w:lang w:val="en-GB"/>
              </w:rPr>
            </w:pPr>
            <w:r>
              <w:rPr>
                <w:rFonts w:ascii="Arial" w:hAnsi="Arial" w:cs="Arial"/>
                <w:b/>
                <w:bCs/>
                <w:i/>
                <w:lang w:val="en-GB"/>
              </w:rPr>
              <w:t>Sub-Goals</w:t>
            </w:r>
            <w:r w:rsidR="00435147" w:rsidRPr="005860E3">
              <w:rPr>
                <w:rFonts w:ascii="Arial" w:hAnsi="Arial" w:cs="Arial"/>
                <w:b/>
                <w:bCs/>
                <w:i/>
                <w:lang w:val="en-GB"/>
              </w:rPr>
              <w:t>:</w:t>
            </w:r>
          </w:p>
        </w:tc>
      </w:tr>
      <w:tr w:rsidR="00D45D83" w:rsidRPr="00315C88" w:rsidTr="00680D23">
        <w:tc>
          <w:tcPr>
            <w:tcW w:w="9212" w:type="dxa"/>
          </w:tcPr>
          <w:p w:rsidR="00D45D83" w:rsidRPr="005860E3" w:rsidRDefault="009A0945" w:rsidP="00D45D83">
            <w:pPr>
              <w:ind w:left="70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Participant should </w:t>
            </w:r>
            <w:r w:rsidR="00503B20">
              <w:rPr>
                <w:rFonts w:ascii="Arial" w:hAnsi="Arial" w:cs="Arial"/>
                <w:lang w:val="en-GB"/>
              </w:rPr>
              <w:t>gain an understanding why to model business processes</w:t>
            </w:r>
          </w:p>
        </w:tc>
      </w:tr>
      <w:tr w:rsidR="00D45D83" w:rsidRPr="00315C88" w:rsidTr="00680D23">
        <w:tc>
          <w:tcPr>
            <w:tcW w:w="9212" w:type="dxa"/>
          </w:tcPr>
          <w:p w:rsidR="00D45D83" w:rsidRPr="005860E3" w:rsidRDefault="00503B20" w:rsidP="00D45D83">
            <w:pPr>
              <w:ind w:left="70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Participant should gain an understanding on different application scenarios of business process management</w:t>
            </w:r>
          </w:p>
        </w:tc>
      </w:tr>
      <w:tr w:rsidR="00D45D83" w:rsidRPr="00315C88" w:rsidTr="00680D23">
        <w:tc>
          <w:tcPr>
            <w:tcW w:w="9212" w:type="dxa"/>
          </w:tcPr>
          <w:p w:rsidR="00D45D83" w:rsidRPr="005860E3" w:rsidRDefault="00503B20" w:rsidP="00D45D83">
            <w:pPr>
              <w:ind w:left="70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Participants should be able to distinguish between business processes and workflows</w:t>
            </w:r>
          </w:p>
        </w:tc>
      </w:tr>
      <w:tr w:rsidR="00D45D83" w:rsidRPr="00315C88" w:rsidTr="00680D23">
        <w:tc>
          <w:tcPr>
            <w:tcW w:w="9212" w:type="dxa"/>
          </w:tcPr>
          <w:p w:rsidR="00D45D83" w:rsidRPr="005860E3" w:rsidRDefault="00503B20" w:rsidP="00D45D83">
            <w:pPr>
              <w:ind w:left="70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Participants should be able to start business process modelling with ADONIS</w:t>
            </w:r>
          </w:p>
        </w:tc>
      </w:tr>
      <w:tr w:rsidR="00D45D83" w:rsidRPr="00315C88" w:rsidTr="0018026C">
        <w:tc>
          <w:tcPr>
            <w:tcW w:w="9212" w:type="dxa"/>
          </w:tcPr>
          <w:p w:rsidR="00D45D83" w:rsidRPr="005860E3" w:rsidRDefault="00503B20" w:rsidP="00D45D83">
            <w:pPr>
              <w:ind w:left="70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Participants should gain an understanding of business processes in the cloud</w:t>
            </w:r>
          </w:p>
        </w:tc>
      </w:tr>
      <w:tr w:rsidR="00435147" w:rsidRPr="00315C88" w:rsidTr="00680D23">
        <w:tc>
          <w:tcPr>
            <w:tcW w:w="9212" w:type="dxa"/>
          </w:tcPr>
          <w:p w:rsidR="00435147" w:rsidRPr="005860E3" w:rsidRDefault="00503B20" w:rsidP="00680D23">
            <w:pPr>
              <w:ind w:left="70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Participants should be able to get additional information on business processes in the cloud</w:t>
            </w:r>
          </w:p>
        </w:tc>
      </w:tr>
      <w:tr w:rsidR="003A779B" w:rsidRPr="00315C88" w:rsidTr="00680D23">
        <w:tc>
          <w:tcPr>
            <w:tcW w:w="9212" w:type="dxa"/>
          </w:tcPr>
          <w:p w:rsidR="003A779B" w:rsidRPr="005860E3" w:rsidRDefault="003A779B" w:rsidP="00680D23">
            <w:pPr>
              <w:ind w:left="708"/>
              <w:rPr>
                <w:rFonts w:ascii="Arial" w:hAnsi="Arial" w:cs="Arial"/>
                <w:lang w:val="en-GB"/>
              </w:rPr>
            </w:pPr>
          </w:p>
        </w:tc>
      </w:tr>
      <w:tr w:rsidR="003A779B" w:rsidRPr="00315C88" w:rsidTr="00680D23">
        <w:tc>
          <w:tcPr>
            <w:tcW w:w="9212" w:type="dxa"/>
          </w:tcPr>
          <w:p w:rsidR="003A779B" w:rsidRPr="005860E3" w:rsidRDefault="003A779B" w:rsidP="00680D23">
            <w:pPr>
              <w:ind w:left="708"/>
              <w:rPr>
                <w:rFonts w:ascii="Arial" w:hAnsi="Arial" w:cs="Arial"/>
                <w:lang w:val="en-GB"/>
              </w:rPr>
            </w:pPr>
          </w:p>
        </w:tc>
      </w:tr>
      <w:tr w:rsidR="003A779B" w:rsidRPr="00315C88" w:rsidTr="00680D23">
        <w:tc>
          <w:tcPr>
            <w:tcW w:w="9212" w:type="dxa"/>
          </w:tcPr>
          <w:p w:rsidR="003A779B" w:rsidRPr="005860E3" w:rsidRDefault="003A779B" w:rsidP="00680D23">
            <w:pPr>
              <w:ind w:left="708"/>
              <w:rPr>
                <w:rFonts w:ascii="Arial" w:hAnsi="Arial" w:cs="Arial"/>
                <w:lang w:val="en-GB"/>
              </w:rPr>
            </w:pPr>
          </w:p>
        </w:tc>
      </w:tr>
      <w:tr w:rsidR="00435147" w:rsidRPr="00315C88" w:rsidTr="00680D23">
        <w:tc>
          <w:tcPr>
            <w:tcW w:w="9212" w:type="dxa"/>
          </w:tcPr>
          <w:p w:rsidR="00435147" w:rsidRPr="005860E3" w:rsidRDefault="00435147" w:rsidP="00680D23">
            <w:pPr>
              <w:ind w:left="708"/>
              <w:rPr>
                <w:rFonts w:ascii="Arial" w:hAnsi="Arial" w:cs="Arial"/>
                <w:lang w:val="en-GB"/>
              </w:rPr>
            </w:pPr>
          </w:p>
        </w:tc>
      </w:tr>
    </w:tbl>
    <w:p w:rsidR="005860E3" w:rsidRDefault="005860E3">
      <w:pPr>
        <w:rPr>
          <w:rFonts w:ascii="Arial" w:hAnsi="Arial" w:cs="Arial"/>
          <w:lang w:val="en-GB"/>
        </w:rPr>
      </w:pPr>
    </w:p>
    <w:p w:rsidR="005860E3" w:rsidRPr="005860E3" w:rsidRDefault="005860E3">
      <w:pPr>
        <w:rPr>
          <w:rFonts w:ascii="Arial" w:hAnsi="Arial" w:cs="Arial"/>
          <w:lang w:val="en-GB"/>
        </w:rPr>
      </w:pPr>
    </w:p>
    <w:p w:rsidR="004E58CA" w:rsidRPr="005860E3" w:rsidRDefault="004E58CA">
      <w:pPr>
        <w:rPr>
          <w:rFonts w:ascii="Arial" w:hAnsi="Arial" w:cs="Arial"/>
          <w:u w:val="single"/>
          <w:lang w:val="en-GB"/>
        </w:rPr>
        <w:sectPr w:rsidR="004E58CA" w:rsidRPr="005860E3">
          <w:footerReference w:type="default" r:id="rId7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435147" w:rsidRPr="005860E3" w:rsidRDefault="00A823C2">
      <w:pPr>
        <w:rPr>
          <w:rFonts w:ascii="Arial" w:hAnsi="Arial" w:cs="Arial"/>
          <w:u w:val="single"/>
          <w:lang w:val="en-GB"/>
        </w:rPr>
      </w:pPr>
      <w:r>
        <w:rPr>
          <w:rFonts w:ascii="Arial" w:hAnsi="Arial" w:cs="Arial"/>
          <w:u w:val="single"/>
          <w:lang w:val="en-GB"/>
        </w:rPr>
        <w:lastRenderedPageBreak/>
        <w:t xml:space="preserve">Planned </w:t>
      </w:r>
      <w:r w:rsidR="007B1EDE">
        <w:rPr>
          <w:rFonts w:ascii="Arial" w:hAnsi="Arial" w:cs="Arial"/>
          <w:u w:val="single"/>
          <w:lang w:val="en-GB"/>
        </w:rPr>
        <w:t>Training flow</w:t>
      </w:r>
      <w:r>
        <w:rPr>
          <w:rFonts w:ascii="Arial" w:hAnsi="Arial" w:cs="Arial"/>
          <w:u w:val="single"/>
          <w:lang w:val="en-GB"/>
        </w:rPr>
        <w:t xml:space="preserve"> </w:t>
      </w:r>
    </w:p>
    <w:p w:rsidR="00435147" w:rsidRPr="005860E3" w:rsidRDefault="00435147">
      <w:pPr>
        <w:rPr>
          <w:rFonts w:ascii="Arial" w:hAnsi="Arial" w:cs="Arial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2420"/>
        <w:gridCol w:w="2304"/>
        <w:gridCol w:w="2127"/>
        <w:gridCol w:w="6191"/>
      </w:tblGrid>
      <w:tr w:rsidR="002F6378" w:rsidRPr="005860E3" w:rsidTr="004E58CA">
        <w:tc>
          <w:tcPr>
            <w:tcW w:w="1250" w:type="dxa"/>
            <w:vAlign w:val="center"/>
          </w:tcPr>
          <w:p w:rsidR="002F6378" w:rsidRPr="005860E3" w:rsidRDefault="00A9182A" w:rsidP="00A3110D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ID</w:t>
            </w:r>
          </w:p>
        </w:tc>
        <w:tc>
          <w:tcPr>
            <w:tcW w:w="2458" w:type="dxa"/>
            <w:vAlign w:val="center"/>
          </w:tcPr>
          <w:p w:rsidR="002F6378" w:rsidRPr="005860E3" w:rsidRDefault="00A823C2" w:rsidP="00A3110D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Topic</w:t>
            </w:r>
          </w:p>
        </w:tc>
        <w:tc>
          <w:tcPr>
            <w:tcW w:w="2340" w:type="dxa"/>
            <w:vAlign w:val="center"/>
          </w:tcPr>
          <w:p w:rsidR="002F6378" w:rsidRPr="005860E3" w:rsidRDefault="00A823C2" w:rsidP="00A3110D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Method</w:t>
            </w:r>
          </w:p>
        </w:tc>
        <w:tc>
          <w:tcPr>
            <w:tcW w:w="2160" w:type="dxa"/>
            <w:vAlign w:val="center"/>
          </w:tcPr>
          <w:p w:rsidR="002F6378" w:rsidRPr="005860E3" w:rsidRDefault="00A823C2" w:rsidP="00A3110D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Media</w:t>
            </w:r>
          </w:p>
        </w:tc>
        <w:tc>
          <w:tcPr>
            <w:tcW w:w="6294" w:type="dxa"/>
            <w:vAlign w:val="center"/>
          </w:tcPr>
          <w:p w:rsidR="002F6378" w:rsidRPr="005860E3" w:rsidRDefault="00A823C2" w:rsidP="00A3110D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Sequence</w:t>
            </w:r>
          </w:p>
        </w:tc>
      </w:tr>
      <w:tr w:rsidR="002F6378" w:rsidRPr="00315C88" w:rsidTr="004E58CA">
        <w:trPr>
          <w:trHeight w:val="777"/>
        </w:trPr>
        <w:tc>
          <w:tcPr>
            <w:tcW w:w="1250" w:type="dxa"/>
          </w:tcPr>
          <w:p w:rsidR="002F6378" w:rsidRPr="005860E3" w:rsidRDefault="00A9182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2458" w:type="dxa"/>
          </w:tcPr>
          <w:p w:rsidR="002A60E3" w:rsidRPr="005860E3" w:rsidRDefault="00503B2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Introduction</w:t>
            </w:r>
          </w:p>
        </w:tc>
        <w:tc>
          <w:tcPr>
            <w:tcW w:w="2340" w:type="dxa"/>
          </w:tcPr>
          <w:p w:rsidR="002F6378" w:rsidRPr="005860E3" w:rsidRDefault="00D45D8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Presentation</w:t>
            </w:r>
          </w:p>
        </w:tc>
        <w:tc>
          <w:tcPr>
            <w:tcW w:w="2160" w:type="dxa"/>
          </w:tcPr>
          <w:p w:rsidR="00D45D83" w:rsidRDefault="00D45D8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Slides,</w:t>
            </w:r>
          </w:p>
          <w:p w:rsidR="002F6378" w:rsidRPr="005860E3" w:rsidRDefault="00D45D8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YouTube</w:t>
            </w:r>
            <w:r w:rsidR="00503B20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</w:p>
        </w:tc>
        <w:tc>
          <w:tcPr>
            <w:tcW w:w="6294" w:type="dxa"/>
          </w:tcPr>
          <w:p w:rsidR="009449AA" w:rsidRPr="005860E3" w:rsidRDefault="00503B20">
            <w:pPr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GB"/>
              </w:rPr>
              <w:t>Introduction of business processes</w:t>
            </w:r>
            <w:r w:rsidR="00D45D83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with personal attitude and appropriate setting.</w:t>
            </w:r>
          </w:p>
        </w:tc>
      </w:tr>
      <w:tr w:rsidR="009449AA" w:rsidRPr="00315C88" w:rsidTr="009449AA">
        <w:trPr>
          <w:trHeight w:val="1685"/>
        </w:trPr>
        <w:tc>
          <w:tcPr>
            <w:tcW w:w="1250" w:type="dxa"/>
            <w:shd w:val="clear" w:color="auto" w:fill="auto"/>
          </w:tcPr>
          <w:p w:rsidR="009449AA" w:rsidRPr="005860E3" w:rsidRDefault="00A9182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2458" w:type="dxa"/>
          </w:tcPr>
          <w:p w:rsidR="009449AA" w:rsidRPr="005860E3" w:rsidRDefault="00D45D8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Business Process </w:t>
            </w:r>
            <w:r w:rsidR="00503B20">
              <w:rPr>
                <w:rFonts w:ascii="Arial" w:hAnsi="Arial" w:cs="Arial"/>
                <w:sz w:val="22"/>
                <w:szCs w:val="22"/>
                <w:lang w:val="en-GB"/>
              </w:rPr>
              <w:t>Management</w:t>
            </w:r>
          </w:p>
        </w:tc>
        <w:tc>
          <w:tcPr>
            <w:tcW w:w="2340" w:type="dxa"/>
          </w:tcPr>
          <w:p w:rsidR="009449AA" w:rsidRPr="005860E3" w:rsidRDefault="00D45D8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Presentation</w:t>
            </w:r>
          </w:p>
        </w:tc>
        <w:tc>
          <w:tcPr>
            <w:tcW w:w="2160" w:type="dxa"/>
          </w:tcPr>
          <w:p w:rsidR="009449AA" w:rsidRDefault="00D45D8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Slides,</w:t>
            </w:r>
          </w:p>
          <w:p w:rsidR="00D45D83" w:rsidRDefault="00503B2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Youtube</w:t>
            </w:r>
            <w:proofErr w:type="spellEnd"/>
          </w:p>
          <w:p w:rsidR="00503B20" w:rsidRPr="005860E3" w:rsidRDefault="00503B2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ADONIS CE</w:t>
            </w:r>
          </w:p>
        </w:tc>
        <w:tc>
          <w:tcPr>
            <w:tcW w:w="6294" w:type="dxa"/>
          </w:tcPr>
          <w:p w:rsidR="00D45D83" w:rsidRDefault="00503B2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Using slides and videos to explain business process management. Using the history to demonstrate the different application scenarios, and conclude with the holistic BPMS approach of University of Vienna.</w:t>
            </w:r>
          </w:p>
          <w:p w:rsidR="00503B20" w:rsidRPr="005860E3" w:rsidRDefault="00503B2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Entry Points with a set of YouTube Videos on the usage of ADONIS, either in CE or in the cloud.</w:t>
            </w:r>
          </w:p>
        </w:tc>
      </w:tr>
      <w:tr w:rsidR="00503B20" w:rsidRPr="00315C88" w:rsidTr="009449AA">
        <w:trPr>
          <w:trHeight w:val="1685"/>
        </w:trPr>
        <w:tc>
          <w:tcPr>
            <w:tcW w:w="1250" w:type="dxa"/>
            <w:shd w:val="clear" w:color="auto" w:fill="auto"/>
          </w:tcPr>
          <w:p w:rsidR="00503B20" w:rsidRDefault="00503B2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</w:p>
        </w:tc>
        <w:tc>
          <w:tcPr>
            <w:tcW w:w="2458" w:type="dxa"/>
          </w:tcPr>
          <w:p w:rsidR="00503B20" w:rsidRDefault="00503B2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Difference between Business Process and Workflows</w:t>
            </w:r>
          </w:p>
        </w:tc>
        <w:tc>
          <w:tcPr>
            <w:tcW w:w="2340" w:type="dxa"/>
          </w:tcPr>
          <w:p w:rsidR="00503B20" w:rsidRDefault="00503B2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Presentation</w:t>
            </w:r>
          </w:p>
        </w:tc>
        <w:tc>
          <w:tcPr>
            <w:tcW w:w="2160" w:type="dxa"/>
          </w:tcPr>
          <w:p w:rsidR="00503B20" w:rsidRDefault="00503B2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Slides,</w:t>
            </w:r>
          </w:p>
          <w:p w:rsidR="00503B20" w:rsidRDefault="00503B2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e.g. Marketplace</w:t>
            </w:r>
          </w:p>
        </w:tc>
        <w:tc>
          <w:tcPr>
            <w:tcW w:w="6294" w:type="dxa"/>
          </w:tcPr>
          <w:p w:rsidR="00503B20" w:rsidRDefault="00503B2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Introduce the difference with slides, e.g. use the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CloudSocket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marketplace video or marketplace demonstration in order to show the difference of one business process and the corresponding workflow.</w:t>
            </w:r>
          </w:p>
        </w:tc>
      </w:tr>
      <w:tr w:rsidR="009449AA" w:rsidRPr="00315C88" w:rsidTr="006815A9">
        <w:trPr>
          <w:trHeight w:val="1827"/>
        </w:trPr>
        <w:tc>
          <w:tcPr>
            <w:tcW w:w="1250" w:type="dxa"/>
            <w:shd w:val="clear" w:color="auto" w:fill="auto"/>
          </w:tcPr>
          <w:p w:rsidR="009449AA" w:rsidRPr="005860E3" w:rsidRDefault="00503B2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4</w:t>
            </w:r>
          </w:p>
        </w:tc>
        <w:tc>
          <w:tcPr>
            <w:tcW w:w="2458" w:type="dxa"/>
          </w:tcPr>
          <w:p w:rsidR="009449AA" w:rsidRDefault="00503B2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Business Process in the Cloud</w:t>
            </w:r>
          </w:p>
          <w:p w:rsidR="00503B20" w:rsidRPr="005860E3" w:rsidRDefault="00503B2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Introduction</w:t>
            </w:r>
          </w:p>
        </w:tc>
        <w:tc>
          <w:tcPr>
            <w:tcW w:w="2340" w:type="dxa"/>
          </w:tcPr>
          <w:p w:rsidR="009449AA" w:rsidRPr="005860E3" w:rsidRDefault="006B364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Presentation</w:t>
            </w:r>
          </w:p>
        </w:tc>
        <w:tc>
          <w:tcPr>
            <w:tcW w:w="2160" w:type="dxa"/>
          </w:tcPr>
          <w:p w:rsidR="009449AA" w:rsidRPr="005860E3" w:rsidRDefault="00D45D8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Slides</w:t>
            </w:r>
          </w:p>
        </w:tc>
        <w:tc>
          <w:tcPr>
            <w:tcW w:w="6294" w:type="dxa"/>
          </w:tcPr>
          <w:p w:rsidR="00D45D83" w:rsidRDefault="00503B20" w:rsidP="00503B2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Making the sample of the “Christmas Card”, “Sending Invoice”. Elaborating on cloud readiness and which business processes are appropriate for the transformation and which are not.</w:t>
            </w:r>
          </w:p>
          <w:p w:rsidR="00503B20" w:rsidRPr="005860E3" w:rsidRDefault="00503B20" w:rsidP="00503B2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Demonstrating </w:t>
            </w:r>
          </w:p>
        </w:tc>
      </w:tr>
      <w:tr w:rsidR="006815A9" w:rsidRPr="00315C88" w:rsidTr="009F2A75">
        <w:trPr>
          <w:trHeight w:val="1425"/>
        </w:trPr>
        <w:tc>
          <w:tcPr>
            <w:tcW w:w="1250" w:type="dxa"/>
            <w:shd w:val="clear" w:color="auto" w:fill="auto"/>
          </w:tcPr>
          <w:p w:rsidR="006815A9" w:rsidRPr="005860E3" w:rsidRDefault="00503B2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5</w:t>
            </w:r>
          </w:p>
        </w:tc>
        <w:tc>
          <w:tcPr>
            <w:tcW w:w="2458" w:type="dxa"/>
          </w:tcPr>
          <w:p w:rsidR="00503B20" w:rsidRDefault="00503B20" w:rsidP="00503B2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Business Process in the Cloud</w:t>
            </w:r>
          </w:p>
          <w:p w:rsidR="006815A9" w:rsidRPr="005860E3" w:rsidRDefault="00503B20" w:rsidP="00503B2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Demonstration</w:t>
            </w:r>
          </w:p>
        </w:tc>
        <w:tc>
          <w:tcPr>
            <w:tcW w:w="2340" w:type="dxa"/>
          </w:tcPr>
          <w:p w:rsidR="006815A9" w:rsidRDefault="00503B2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Presentation,</w:t>
            </w:r>
          </w:p>
          <w:p w:rsidR="00503B20" w:rsidRPr="005860E3" w:rsidRDefault="00503B2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Demonstration</w:t>
            </w:r>
          </w:p>
        </w:tc>
        <w:tc>
          <w:tcPr>
            <w:tcW w:w="2160" w:type="dxa"/>
          </w:tcPr>
          <w:p w:rsidR="006815A9" w:rsidRDefault="00503B2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Slides,</w:t>
            </w:r>
          </w:p>
          <w:p w:rsidR="00503B20" w:rsidRDefault="00503B2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YouTube</w:t>
            </w:r>
          </w:p>
          <w:p w:rsidR="00503B20" w:rsidRPr="005860E3" w:rsidRDefault="00503B2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ADONIS CE</w:t>
            </w:r>
          </w:p>
        </w:tc>
        <w:tc>
          <w:tcPr>
            <w:tcW w:w="6294" w:type="dxa"/>
          </w:tcPr>
          <w:p w:rsidR="00D1186B" w:rsidRDefault="00503B20" w:rsidP="00A9182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Use the slides to show the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BPaaS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sample.</w:t>
            </w:r>
          </w:p>
          <w:p w:rsidR="00503B20" w:rsidRDefault="00503B20" w:rsidP="00A9182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Use ADONIS CE and the model of WP5 to show the processes.</w:t>
            </w:r>
          </w:p>
          <w:p w:rsidR="00503B20" w:rsidRPr="005860E3" w:rsidRDefault="00503B20" w:rsidP="00A9182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Show the videos on </w:t>
            </w:r>
            <w:r w:rsidR="005E6844">
              <w:rPr>
                <w:rFonts w:ascii="Arial" w:hAnsi="Arial" w:cs="Arial"/>
                <w:sz w:val="22"/>
                <w:szCs w:val="22"/>
                <w:lang w:val="en-GB"/>
              </w:rPr>
              <w:t xml:space="preserve">(a) cloud readiness, (b) service mapping, (c) simulation, (d) </w:t>
            </w:r>
            <w:proofErr w:type="spellStart"/>
            <w:r w:rsidR="005E6844">
              <w:rPr>
                <w:rFonts w:ascii="Arial" w:hAnsi="Arial" w:cs="Arial"/>
                <w:sz w:val="22"/>
                <w:szCs w:val="22"/>
                <w:lang w:val="en-GB"/>
              </w:rPr>
              <w:t>verficaition</w:t>
            </w:r>
            <w:proofErr w:type="spellEnd"/>
            <w:r w:rsidR="005E6844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</w:tc>
      </w:tr>
      <w:tr w:rsidR="006815A9" w:rsidRPr="00315C88" w:rsidTr="004E58CA">
        <w:trPr>
          <w:trHeight w:val="516"/>
        </w:trPr>
        <w:tc>
          <w:tcPr>
            <w:tcW w:w="1250" w:type="dxa"/>
            <w:shd w:val="clear" w:color="auto" w:fill="auto"/>
          </w:tcPr>
          <w:p w:rsidR="006815A9" w:rsidRPr="005860E3" w:rsidRDefault="00D1186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4</w:t>
            </w:r>
          </w:p>
        </w:tc>
        <w:tc>
          <w:tcPr>
            <w:tcW w:w="2458" w:type="dxa"/>
          </w:tcPr>
          <w:p w:rsidR="006815A9" w:rsidRPr="005860E3" w:rsidRDefault="00D1186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Conclusion</w:t>
            </w:r>
          </w:p>
        </w:tc>
        <w:tc>
          <w:tcPr>
            <w:tcW w:w="2340" w:type="dxa"/>
          </w:tcPr>
          <w:p w:rsidR="006815A9" w:rsidRPr="005860E3" w:rsidRDefault="0093200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Presentation</w:t>
            </w:r>
          </w:p>
        </w:tc>
        <w:tc>
          <w:tcPr>
            <w:tcW w:w="2160" w:type="dxa"/>
          </w:tcPr>
          <w:p w:rsidR="006815A9" w:rsidRPr="005860E3" w:rsidRDefault="00D1186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Slides</w:t>
            </w:r>
          </w:p>
        </w:tc>
        <w:tc>
          <w:tcPr>
            <w:tcW w:w="6294" w:type="dxa"/>
          </w:tcPr>
          <w:p w:rsidR="008F4273" w:rsidRPr="008F4273" w:rsidRDefault="008F4273" w:rsidP="005E684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Business Processes </w:t>
            </w:r>
            <w:r w:rsidR="005E6844">
              <w:rPr>
                <w:rFonts w:ascii="Arial" w:hAnsi="Arial" w:cs="Arial"/>
                <w:sz w:val="22"/>
                <w:szCs w:val="22"/>
                <w:lang w:val="en-GB"/>
              </w:rPr>
              <w:t>as a possible enabler for digital transformation</w:t>
            </w:r>
          </w:p>
        </w:tc>
      </w:tr>
    </w:tbl>
    <w:p w:rsidR="009F2A75" w:rsidRDefault="009F2A75">
      <w:pPr>
        <w:rPr>
          <w:lang w:val="en-GB"/>
        </w:rPr>
      </w:pPr>
    </w:p>
    <w:p w:rsidR="00D1186B" w:rsidRDefault="00D1186B">
      <w:pPr>
        <w:rPr>
          <w:lang w:val="en-GB"/>
        </w:rPr>
      </w:pPr>
    </w:p>
    <w:p w:rsidR="00C42112" w:rsidRDefault="00C42112">
      <w:pPr>
        <w:rPr>
          <w:lang w:val="en-GB"/>
        </w:rPr>
      </w:pPr>
      <w:r>
        <w:rPr>
          <w:lang w:val="en-GB"/>
        </w:rPr>
        <w:t>Overall Demonstration:</w:t>
      </w:r>
    </w:p>
    <w:p w:rsidR="00D1186B" w:rsidRDefault="00503B20" w:rsidP="00C42112">
      <w:pPr>
        <w:numPr>
          <w:ilvl w:val="0"/>
          <w:numId w:val="7"/>
        </w:numPr>
        <w:rPr>
          <w:lang w:val="en-GB"/>
        </w:rPr>
      </w:pPr>
      <w:hyperlink r:id="rId8" w:history="1">
        <w:r w:rsidR="008F4273" w:rsidRPr="007A5D47">
          <w:rPr>
            <w:rStyle w:val="Hyperlink"/>
            <w:lang w:val="en-GB"/>
          </w:rPr>
          <w:t>https://www.youtube.com/watch?v=9i17BPAw-B8</w:t>
        </w:r>
      </w:hyperlink>
    </w:p>
    <w:p w:rsidR="008F4273" w:rsidRDefault="00503B20" w:rsidP="00C42112">
      <w:pPr>
        <w:numPr>
          <w:ilvl w:val="0"/>
          <w:numId w:val="7"/>
        </w:numPr>
        <w:rPr>
          <w:lang w:val="en-GB"/>
        </w:rPr>
      </w:pPr>
      <w:hyperlink r:id="rId9" w:history="1">
        <w:r w:rsidR="008F4273" w:rsidRPr="007A5D47">
          <w:rPr>
            <w:rStyle w:val="Hyperlink"/>
            <w:lang w:val="en-GB"/>
          </w:rPr>
          <w:t>https://www.youtube.com/watch?v=kHzwH5RMR20</w:t>
        </w:r>
      </w:hyperlink>
    </w:p>
    <w:p w:rsidR="008F4273" w:rsidRDefault="008F4273">
      <w:pPr>
        <w:rPr>
          <w:lang w:val="en-GB"/>
        </w:rPr>
      </w:pPr>
    </w:p>
    <w:p w:rsidR="008F4273" w:rsidRDefault="00C42112">
      <w:pPr>
        <w:rPr>
          <w:lang w:val="en-GB"/>
        </w:rPr>
      </w:pPr>
      <w:r>
        <w:rPr>
          <w:lang w:val="en-GB"/>
        </w:rPr>
        <w:t>Marketplace:</w:t>
      </w:r>
    </w:p>
    <w:p w:rsidR="00C42112" w:rsidRDefault="00503B20" w:rsidP="00C42112">
      <w:pPr>
        <w:numPr>
          <w:ilvl w:val="0"/>
          <w:numId w:val="8"/>
        </w:numPr>
        <w:rPr>
          <w:lang w:val="en-GB"/>
        </w:rPr>
      </w:pPr>
      <w:hyperlink r:id="rId10" w:history="1">
        <w:r w:rsidR="00C42112" w:rsidRPr="007A5D47">
          <w:rPr>
            <w:rStyle w:val="Hyperlink"/>
            <w:lang w:val="en-GB"/>
          </w:rPr>
          <w:t>https://www.youtube.com/watch?v=GeDKVHqXpbY&amp;list=PLZVFNQ-78g4XQ0F7ISb9-uZ6BylYL5R8l&amp;index=2</w:t>
        </w:r>
      </w:hyperlink>
    </w:p>
    <w:p w:rsidR="00C42112" w:rsidRPr="00C42112" w:rsidRDefault="00C42112" w:rsidP="00C42112">
      <w:pPr>
        <w:numPr>
          <w:ilvl w:val="0"/>
          <w:numId w:val="8"/>
        </w:numPr>
        <w:rPr>
          <w:lang w:val="en-GB"/>
        </w:rPr>
      </w:pPr>
      <w:r w:rsidRPr="00C42112">
        <w:rPr>
          <w:lang w:val="en-GB"/>
        </w:rPr>
        <w:t>Constantin.Tuguran@ymens.com</w:t>
      </w:r>
    </w:p>
    <w:p w:rsidR="008F4273" w:rsidRDefault="00503B20" w:rsidP="00C42112">
      <w:pPr>
        <w:ind w:left="1440"/>
        <w:rPr>
          <w:lang w:val="en-GB"/>
        </w:rPr>
      </w:pPr>
      <w:hyperlink r:id="rId11" w:history="1">
        <w:r w:rsidR="00C42112" w:rsidRPr="007A5D47">
          <w:rPr>
            <w:rStyle w:val="Hyperlink"/>
            <w:rFonts w:ascii="Calibri" w:hAnsi="Calibri" w:cs="Calibri"/>
            <w:lang w:val="en-GB"/>
          </w:rPr>
          <w:t>http://csmarket.ymens.com</w:t>
        </w:r>
      </w:hyperlink>
      <w:r w:rsidR="00C42112" w:rsidRPr="00C42112">
        <w:rPr>
          <w:color w:val="000000"/>
          <w:lang w:val="en-GB"/>
        </w:rPr>
        <w:t xml:space="preserve"> </w:t>
      </w:r>
      <w:r w:rsidR="00C42112" w:rsidRPr="00C42112">
        <w:rPr>
          <w:rFonts w:ascii="Calibri" w:hAnsi="Calibri" w:cs="Calibri"/>
          <w:color w:val="004080"/>
          <w:lang w:val="en-GB"/>
        </w:rPr>
        <w:br/>
        <w:t>Username: admin</w:t>
      </w:r>
      <w:r w:rsidR="00C42112" w:rsidRPr="00C42112">
        <w:rPr>
          <w:color w:val="000000"/>
          <w:lang w:val="en-GB"/>
        </w:rPr>
        <w:t xml:space="preserve"> </w:t>
      </w:r>
      <w:r w:rsidR="00C42112" w:rsidRPr="00C42112">
        <w:rPr>
          <w:rFonts w:ascii="Calibri" w:hAnsi="Calibri" w:cs="Calibri"/>
          <w:color w:val="004080"/>
          <w:lang w:val="en-GB"/>
        </w:rPr>
        <w:br/>
        <w:t>Password: admin#123</w:t>
      </w:r>
      <w:r w:rsidR="00C42112" w:rsidRPr="00C42112">
        <w:rPr>
          <w:color w:val="000000"/>
          <w:lang w:val="en-GB"/>
        </w:rPr>
        <w:t xml:space="preserve"> </w:t>
      </w:r>
      <w:r w:rsidR="00C42112" w:rsidRPr="00C42112">
        <w:rPr>
          <w:rFonts w:ascii="Calibri" w:hAnsi="Calibri" w:cs="Calibri"/>
          <w:color w:val="004080"/>
          <w:lang w:val="en-GB"/>
        </w:rPr>
        <w:br/>
      </w:r>
    </w:p>
    <w:p w:rsidR="00C42112" w:rsidRDefault="00C42112" w:rsidP="00C42112">
      <w:pPr>
        <w:rPr>
          <w:lang w:val="en-GB"/>
        </w:rPr>
      </w:pPr>
      <w:proofErr w:type="spellStart"/>
      <w:r>
        <w:rPr>
          <w:lang w:val="en-GB"/>
        </w:rPr>
        <w:t>BPaaS</w:t>
      </w:r>
      <w:proofErr w:type="spellEnd"/>
      <w:r>
        <w:rPr>
          <w:lang w:val="en-GB"/>
        </w:rPr>
        <w:t xml:space="preserve"> Designer</w:t>
      </w:r>
      <w:r w:rsidR="005E6844">
        <w:rPr>
          <w:lang w:val="en-GB"/>
        </w:rPr>
        <w:t xml:space="preserve"> </w:t>
      </w:r>
      <w:proofErr w:type="spellStart"/>
      <w:r w:rsidR="005E6844">
        <w:rPr>
          <w:lang w:val="en-GB"/>
        </w:rPr>
        <w:t>Demonstartion</w:t>
      </w:r>
      <w:proofErr w:type="spellEnd"/>
      <w:r w:rsidR="005E6844">
        <w:rPr>
          <w:lang w:val="en-GB"/>
        </w:rPr>
        <w:t>:</w:t>
      </w:r>
    </w:p>
    <w:p w:rsidR="00C42112" w:rsidRDefault="00503B20" w:rsidP="00C42112">
      <w:pPr>
        <w:numPr>
          <w:ilvl w:val="0"/>
          <w:numId w:val="9"/>
        </w:numPr>
        <w:rPr>
          <w:lang w:val="en-GB"/>
        </w:rPr>
      </w:pPr>
      <w:hyperlink r:id="rId12" w:history="1">
        <w:r w:rsidR="00C42112" w:rsidRPr="007A5D47">
          <w:rPr>
            <w:rStyle w:val="Hyperlink"/>
            <w:lang w:val="en-GB"/>
          </w:rPr>
          <w:t>http://en.adonis-community.com/</w:t>
        </w:r>
      </w:hyperlink>
    </w:p>
    <w:p w:rsidR="00C42112" w:rsidRDefault="00C42112" w:rsidP="00C42112">
      <w:pPr>
        <w:numPr>
          <w:ilvl w:val="0"/>
          <w:numId w:val="9"/>
        </w:numPr>
        <w:rPr>
          <w:lang w:val="en-GB"/>
        </w:rPr>
      </w:pPr>
      <w:r>
        <w:rPr>
          <w:lang w:val="en-GB"/>
        </w:rPr>
        <w:t>SVN/WP5/D5.2/models/*.</w:t>
      </w:r>
      <w:proofErr w:type="spellStart"/>
      <w:r>
        <w:rPr>
          <w:lang w:val="en-GB"/>
        </w:rPr>
        <w:t>adl</w:t>
      </w:r>
      <w:proofErr w:type="spellEnd"/>
    </w:p>
    <w:p w:rsidR="00C42112" w:rsidRDefault="00B57C69" w:rsidP="00C42112">
      <w:pPr>
        <w:numPr>
          <w:ilvl w:val="0"/>
          <w:numId w:val="9"/>
        </w:numPr>
        <w:rPr>
          <w:lang w:val="en-GB"/>
        </w:rPr>
      </w:pPr>
      <w:r>
        <w:rPr>
          <w:lang w:val="en-GB"/>
        </w:rPr>
        <w:t>Robert.woitsch@boc-eu.com</w:t>
      </w:r>
    </w:p>
    <w:p w:rsidR="008F4273" w:rsidRDefault="008F4273">
      <w:pPr>
        <w:rPr>
          <w:lang w:val="en-GB"/>
        </w:rPr>
      </w:pPr>
    </w:p>
    <w:p w:rsidR="005E6844" w:rsidRDefault="005E6844">
      <w:pPr>
        <w:rPr>
          <w:lang w:val="en-GB"/>
        </w:rPr>
      </w:pPr>
      <w:proofErr w:type="spellStart"/>
      <w:r>
        <w:rPr>
          <w:lang w:val="en-GB"/>
        </w:rPr>
        <w:t>BPaaS</w:t>
      </w:r>
      <w:proofErr w:type="spellEnd"/>
      <w:r>
        <w:rPr>
          <w:lang w:val="en-GB"/>
        </w:rPr>
        <w:t xml:space="preserve"> Designer Videos</w:t>
      </w:r>
    </w:p>
    <w:p w:rsidR="005E6844" w:rsidRDefault="005E6844">
      <w:pPr>
        <w:rPr>
          <w:lang w:val="en-GB"/>
        </w:rPr>
      </w:pPr>
      <w:r>
        <w:rPr>
          <w:lang w:val="en-GB"/>
        </w:rPr>
        <w:t>attached</w:t>
      </w:r>
      <w:bookmarkStart w:id="0" w:name="_GoBack"/>
      <w:bookmarkEnd w:id="0"/>
    </w:p>
    <w:p w:rsidR="005E6844" w:rsidRDefault="005E6844">
      <w:pPr>
        <w:rPr>
          <w:lang w:val="en-GB"/>
        </w:rPr>
      </w:pPr>
    </w:p>
    <w:p w:rsidR="00D1186B" w:rsidRPr="00D45D83" w:rsidRDefault="00D1186B">
      <w:pPr>
        <w:rPr>
          <w:lang w:val="en-GB"/>
        </w:rPr>
      </w:pPr>
    </w:p>
    <w:sectPr w:rsidR="00D1186B" w:rsidRPr="00D45D83" w:rsidSect="004E58CA">
      <w:headerReference w:type="default" r:id="rId13"/>
      <w:footerReference w:type="default" r:id="rId14"/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C32" w:rsidRDefault="00CD4C32">
      <w:r>
        <w:separator/>
      </w:r>
    </w:p>
  </w:endnote>
  <w:endnote w:type="continuationSeparator" w:id="0">
    <w:p w:rsidR="00CD4C32" w:rsidRDefault="00CD4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B20" w:rsidRPr="00295F09" w:rsidRDefault="00503B20">
    <w:pPr>
      <w:pStyle w:val="Fuzeile"/>
      <w:rPr>
        <w:lang w:val="de-DE"/>
      </w:rPr>
    </w:pPr>
    <w:r>
      <w:rPr>
        <w:lang w:val="de-DE"/>
      </w:rPr>
      <w:t>0-ADOxx Training - Introduction</w:t>
    </w:r>
    <w:r>
      <w:rPr>
        <w:lang w:val="de-DE"/>
      </w:rPr>
      <w:tab/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5E6844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 xml:space="preserve"> /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5E6844">
      <w:rPr>
        <w:rStyle w:val="Seitenzahl"/>
        <w:noProof/>
      </w:rPr>
      <w:t>3</w:t>
    </w:r>
    <w:r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B20" w:rsidRPr="00295F09" w:rsidRDefault="00503B20">
    <w:pPr>
      <w:pStyle w:val="Fuzeile"/>
      <w:rPr>
        <w:lang w:val="de-DE"/>
      </w:rPr>
    </w:pPr>
    <w:r>
      <w:rPr>
        <w:lang w:val="de-DE"/>
      </w:rPr>
      <w:t xml:space="preserve">1_Digitalising Business </w:t>
    </w:r>
    <w:proofErr w:type="spellStart"/>
    <w:r>
      <w:rPr>
        <w:lang w:val="de-DE"/>
      </w:rPr>
      <w:t>Processes</w:t>
    </w:r>
    <w:proofErr w:type="spellEnd"/>
    <w:r>
      <w:rPr>
        <w:lang w:val="de-DE"/>
      </w:rPr>
      <w:tab/>
    </w:r>
    <w:r>
      <w:rPr>
        <w:lang w:val="de-DE"/>
      </w:rPr>
      <w:tab/>
    </w:r>
    <w:r>
      <w:rPr>
        <w:lang w:val="de-DE"/>
      </w:rPr>
      <w:tab/>
    </w:r>
    <w:r>
      <w:rPr>
        <w:lang w:val="de-DE"/>
      </w:rPr>
      <w:tab/>
    </w:r>
    <w:r>
      <w:rPr>
        <w:lang w:val="de-DE"/>
      </w:rPr>
      <w:tab/>
    </w:r>
    <w:r>
      <w:rPr>
        <w:lang w:val="de-DE"/>
      </w:rPr>
      <w:tab/>
    </w:r>
    <w:r>
      <w:rPr>
        <w:lang w:val="de-DE"/>
      </w:rPr>
      <w:tab/>
    </w:r>
    <w:r>
      <w:rPr>
        <w:lang w:val="de-DE"/>
      </w:rPr>
      <w:tab/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5E6844">
      <w:rPr>
        <w:rStyle w:val="Seitenzahl"/>
        <w:noProof/>
      </w:rPr>
      <w:t>3</w:t>
    </w:r>
    <w:r>
      <w:rPr>
        <w:rStyle w:val="Seitenzahl"/>
      </w:rPr>
      <w:fldChar w:fldCharType="end"/>
    </w:r>
    <w:r>
      <w:rPr>
        <w:rStyle w:val="Seitenzahl"/>
      </w:rPr>
      <w:t xml:space="preserve"> /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5E6844">
      <w:rPr>
        <w:rStyle w:val="Seitenzahl"/>
        <w:noProof/>
      </w:rPr>
      <w:t>3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C32" w:rsidRDefault="00CD4C32">
      <w:r>
        <w:separator/>
      </w:r>
    </w:p>
  </w:footnote>
  <w:footnote w:type="continuationSeparator" w:id="0">
    <w:p w:rsidR="00CD4C32" w:rsidRDefault="00CD4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B20" w:rsidRPr="00295F09" w:rsidRDefault="00503B20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85EFB"/>
    <w:multiLevelType w:val="hybridMultilevel"/>
    <w:tmpl w:val="B0E26980"/>
    <w:lvl w:ilvl="0" w:tplc="C89823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F0471D"/>
    <w:multiLevelType w:val="hybridMultilevel"/>
    <w:tmpl w:val="B2EC82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915C7"/>
    <w:multiLevelType w:val="hybridMultilevel"/>
    <w:tmpl w:val="4394DF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3319A"/>
    <w:multiLevelType w:val="hybridMultilevel"/>
    <w:tmpl w:val="2C2603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F78DD"/>
    <w:multiLevelType w:val="hybridMultilevel"/>
    <w:tmpl w:val="1FFA0E5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A7847"/>
    <w:multiLevelType w:val="hybridMultilevel"/>
    <w:tmpl w:val="06F890C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45B77"/>
    <w:multiLevelType w:val="hybridMultilevel"/>
    <w:tmpl w:val="6AA0E5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82B0B"/>
    <w:multiLevelType w:val="hybridMultilevel"/>
    <w:tmpl w:val="ECCAB05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4E7261"/>
    <w:multiLevelType w:val="hybridMultilevel"/>
    <w:tmpl w:val="A0EAE1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B99"/>
    <w:rsid w:val="00036DF5"/>
    <w:rsid w:val="000525EC"/>
    <w:rsid w:val="00085DA8"/>
    <w:rsid w:val="000A1B99"/>
    <w:rsid w:val="000D3701"/>
    <w:rsid w:val="000F261C"/>
    <w:rsid w:val="00106162"/>
    <w:rsid w:val="00106F86"/>
    <w:rsid w:val="0018026C"/>
    <w:rsid w:val="001B59CF"/>
    <w:rsid w:val="00295F09"/>
    <w:rsid w:val="002A60E3"/>
    <w:rsid w:val="002F6378"/>
    <w:rsid w:val="00315C88"/>
    <w:rsid w:val="00327A0E"/>
    <w:rsid w:val="0035423B"/>
    <w:rsid w:val="003A779B"/>
    <w:rsid w:val="00404A50"/>
    <w:rsid w:val="00435147"/>
    <w:rsid w:val="00444A66"/>
    <w:rsid w:val="004E58CA"/>
    <w:rsid w:val="00503B20"/>
    <w:rsid w:val="00583918"/>
    <w:rsid w:val="005860E3"/>
    <w:rsid w:val="005E6844"/>
    <w:rsid w:val="005F094C"/>
    <w:rsid w:val="005F2149"/>
    <w:rsid w:val="00680D23"/>
    <w:rsid w:val="006815A9"/>
    <w:rsid w:val="00691CE1"/>
    <w:rsid w:val="00695741"/>
    <w:rsid w:val="006B3641"/>
    <w:rsid w:val="006C1AF1"/>
    <w:rsid w:val="00706CFA"/>
    <w:rsid w:val="007B1EDE"/>
    <w:rsid w:val="007F17A4"/>
    <w:rsid w:val="00821CD2"/>
    <w:rsid w:val="00885925"/>
    <w:rsid w:val="008C14DF"/>
    <w:rsid w:val="008E615F"/>
    <w:rsid w:val="008F4273"/>
    <w:rsid w:val="009151AB"/>
    <w:rsid w:val="0093200E"/>
    <w:rsid w:val="009449AA"/>
    <w:rsid w:val="009A0945"/>
    <w:rsid w:val="009F2A75"/>
    <w:rsid w:val="00A3110D"/>
    <w:rsid w:val="00A60972"/>
    <w:rsid w:val="00A823C2"/>
    <w:rsid w:val="00A824B5"/>
    <w:rsid w:val="00A9182A"/>
    <w:rsid w:val="00B35C64"/>
    <w:rsid w:val="00B57C69"/>
    <w:rsid w:val="00BF0513"/>
    <w:rsid w:val="00C0504A"/>
    <w:rsid w:val="00C42112"/>
    <w:rsid w:val="00CD4C32"/>
    <w:rsid w:val="00D1186B"/>
    <w:rsid w:val="00D45D83"/>
    <w:rsid w:val="00D52E0C"/>
    <w:rsid w:val="00DA4048"/>
    <w:rsid w:val="00DA64F2"/>
    <w:rsid w:val="00DB7EF4"/>
    <w:rsid w:val="00E32AD4"/>
    <w:rsid w:val="00E77225"/>
    <w:rsid w:val="00E96893"/>
    <w:rsid w:val="00F20A9F"/>
    <w:rsid w:val="00FE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467F0C"/>
  <w15:chartTrackingRefBased/>
  <w15:docId w15:val="{9BD31883-95A8-435A-920D-2F8B0A38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35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295F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95F0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95F09"/>
  </w:style>
  <w:style w:type="character" w:styleId="Hyperlink">
    <w:name w:val="Hyperlink"/>
    <w:basedOn w:val="Absatz-Standardschriftart"/>
    <w:uiPriority w:val="99"/>
    <w:unhideWhenUsed/>
    <w:rsid w:val="008F427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F427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i17BPAw-B8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en.adonis-community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smarket.ymens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GeDKVHqXpbY&amp;list=PLZVFNQ-78g4XQ0F7ISb9-uZ6BylYL5R8l&amp;index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HzwH5RMR2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458</Words>
  <Characters>2891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Unterrichtsplanung</vt:lpstr>
      <vt:lpstr>Unterrichtsplanung</vt:lpstr>
    </vt:vector>
  </TitlesOfParts>
  <Company>Studentenversion TU - Wien</Company>
  <LinksUpToDate>false</LinksUpToDate>
  <CharactersWithSpaces>3343</CharactersWithSpaces>
  <SharedDoc>false</SharedDoc>
  <HLinks>
    <vt:vector size="30" baseType="variant">
      <vt:variant>
        <vt:i4>8126580</vt:i4>
      </vt:variant>
      <vt:variant>
        <vt:i4>12</vt:i4>
      </vt:variant>
      <vt:variant>
        <vt:i4>0</vt:i4>
      </vt:variant>
      <vt:variant>
        <vt:i4>5</vt:i4>
      </vt:variant>
      <vt:variant>
        <vt:lpwstr>http://en.adonis-community.com/</vt:lpwstr>
      </vt:variant>
      <vt:variant>
        <vt:lpwstr/>
      </vt:variant>
      <vt:variant>
        <vt:i4>7405669</vt:i4>
      </vt:variant>
      <vt:variant>
        <vt:i4>9</vt:i4>
      </vt:variant>
      <vt:variant>
        <vt:i4>0</vt:i4>
      </vt:variant>
      <vt:variant>
        <vt:i4>5</vt:i4>
      </vt:variant>
      <vt:variant>
        <vt:lpwstr>http://csmarket.ymens.com/</vt:lpwstr>
      </vt:variant>
      <vt:variant>
        <vt:lpwstr/>
      </vt:variant>
      <vt:variant>
        <vt:i4>4063351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https://www.youtube.com/watch?v=GeDKVHqXpbY&amp;list=PLZVFNQ-78g4XQ0F7ISb9-uZ6BylYL5R8l&amp;index=2</vt:lpwstr>
      </vt:variant>
      <vt:variant>
        <vt:lpwstr/>
      </vt:variant>
      <vt:variant>
        <vt:i4>2752566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https://www.youtube.com/watch?v=kHzwH5RMR20</vt:lpwstr>
      </vt:variant>
      <vt:variant>
        <vt:lpwstr/>
      </vt:variant>
      <vt:variant>
        <vt:i4>6553705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https://www.youtube.com/watch?v=9i17BPAw-B8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Unterrichtsplanung</dc:title>
  <dc:subject/>
  <dc:creator>Beate</dc:creator>
  <cp:keywords/>
  <dc:description/>
  <cp:lastModifiedBy>Robert Woitsch</cp:lastModifiedBy>
  <cp:revision>4</cp:revision>
  <cp:lastPrinted>2016-08-12T10:45:00Z</cp:lastPrinted>
  <dcterms:created xsi:type="dcterms:W3CDTF">2017-11-24T16:18:00Z</dcterms:created>
  <dcterms:modified xsi:type="dcterms:W3CDTF">2017-11-28T17:35:00Z</dcterms:modified>
</cp:coreProperties>
</file>